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11720F" w:rsidRDefault="0011720F">
      <w:pPr>
        <w:rPr>
          <w:rFonts w:ascii="Tw Cen MT" w:hAnsi="Tw Cen MT"/>
          <w:b/>
          <w:color w:val="4BACC6" w:themeColor="accent5"/>
          <w:sz w:val="48"/>
          <w:szCs w:val="48"/>
        </w:rPr>
      </w:pPr>
      <w:r w:rsidRPr="0011720F">
        <w:rPr>
          <w:rFonts w:ascii="Tw Cen MT" w:hAnsi="Tw Cen MT"/>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color w:val="4BACC6" w:themeColor="accent5"/>
          <w:sz w:val="48"/>
          <w:szCs w:val="48"/>
        </w:rPr>
        <w:t xml:space="preserve">IDDS Curriculum Worksheet </w:t>
      </w:r>
    </w:p>
    <w:p w14:paraId="3722B905" w14:textId="0BD98FCF" w:rsidR="0011720F" w:rsidRDefault="00420CCB" w:rsidP="0011720F">
      <w:pPr>
        <w:ind w:left="1440" w:firstLine="720"/>
        <w:rPr>
          <w:rFonts w:ascii="Tw Cen MT" w:hAnsi="Tw Cen MT"/>
          <w:b/>
          <w:sz w:val="48"/>
          <w:szCs w:val="48"/>
        </w:rPr>
      </w:pPr>
      <w:r>
        <w:rPr>
          <w:rFonts w:ascii="Tw Cen MT" w:hAnsi="Tw Cen MT"/>
          <w:b/>
          <w:sz w:val="48"/>
          <w:szCs w:val="48"/>
        </w:rPr>
        <w:t>Detailed Schedule</w:t>
      </w:r>
      <w:r w:rsidR="007E49F2">
        <w:rPr>
          <w:rFonts w:ascii="Tw Cen MT" w:hAnsi="Tw Cen MT"/>
          <w:b/>
          <w:sz w:val="48"/>
          <w:szCs w:val="48"/>
        </w:rPr>
        <w:t xml:space="preserve"> </w:t>
      </w:r>
      <w:r w:rsidR="00903DDF">
        <w:rPr>
          <w:rFonts w:ascii="Tw Cen MT" w:hAnsi="Tw Cen MT"/>
          <w:b/>
          <w:sz w:val="48"/>
          <w:szCs w:val="48"/>
        </w:rPr>
        <w:t>Draft</w:t>
      </w:r>
    </w:p>
    <w:p w14:paraId="55F8BDC1" w14:textId="77777777" w:rsidR="008217CD" w:rsidRDefault="008217CD" w:rsidP="0011720F">
      <w:pPr>
        <w:rPr>
          <w:rFonts w:ascii="Tw Cen MT" w:hAnsi="Tw Cen MT"/>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A292340">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6DC5F2E8" w:rsidR="007E49F2" w:rsidRPr="0011720F" w:rsidRDefault="007E49F2">
                            <w:pPr>
                              <w:rPr>
                                <w:rFonts w:ascii="Tw Cen MT" w:hAnsi="Tw Cen MT"/>
                                <w:color w:val="FFFFFF" w:themeColor="background1"/>
                                <w:sz w:val="28"/>
                                <w:szCs w:val="28"/>
                              </w:rPr>
                            </w:pPr>
                            <w:r>
                              <w:rPr>
                                <w:rFonts w:ascii="Tw Cen MT" w:hAnsi="Tw Cen MT"/>
                                <w:color w:val="FFFFFF" w:themeColor="background1"/>
                                <w:sz w:val="28"/>
                                <w:szCs w:val="28"/>
                              </w:rPr>
                              <w:t xml:space="preserve">Creating a Schedule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3p8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" fillcolor="#4bacc6 [3208]" stroked="f">
                <v:textbox>
                  <w:txbxContent>
                    <w:p w14:paraId="5F1D615C" w14:textId="6DC5F2E8" w:rsidR="007E49F2" w:rsidRPr="0011720F" w:rsidRDefault="007E49F2">
                      <w:pPr>
                        <w:rPr>
                          <w:rFonts w:ascii="Tw Cen MT" w:hAnsi="Tw Cen MT"/>
                          <w:color w:val="FFFFFF" w:themeColor="background1"/>
                          <w:sz w:val="28"/>
                          <w:szCs w:val="28"/>
                        </w:rPr>
                      </w:pPr>
                      <w:r>
                        <w:rPr>
                          <w:rFonts w:ascii="Tw Cen MT" w:hAnsi="Tw Cen MT"/>
                          <w:color w:val="FFFFFF" w:themeColor="background1"/>
                          <w:sz w:val="28"/>
                          <w:szCs w:val="28"/>
                        </w:rPr>
                        <w:t xml:space="preserve">Creating a Schedule </w:t>
                      </w:r>
                    </w:p>
                  </w:txbxContent>
                </v:textbox>
                <w10:wrap type="square"/>
              </v:shape>
            </w:pict>
          </mc:Fallback>
        </mc:AlternateContent>
      </w:r>
    </w:p>
    <w:p w14:paraId="58F8C408" w14:textId="399FAD45" w:rsidR="00033274" w:rsidRDefault="00033274" w:rsidP="009B1912">
      <w:pPr>
        <w:rPr>
          <w:rFonts w:ascii="Tw Cen MT" w:hAnsi="Tw Cen MT"/>
        </w:rPr>
      </w:pPr>
    </w:p>
    <w:p w14:paraId="1E5B4801" w14:textId="0DA80985" w:rsidR="005C3C91" w:rsidRDefault="007E49F2">
      <w:pPr>
        <w:rPr>
          <w:rFonts w:ascii="Tw Cen MT" w:hAnsi="Tw Cen MT"/>
        </w:rPr>
      </w:pPr>
      <w:r>
        <w:rPr>
          <w:rFonts w:ascii="Tw Cen MT" w:hAnsi="Tw Cen MT"/>
        </w:rPr>
        <w:t xml:space="preserve">After you have your curriculum overview set, it’s time to start planning what the </w:t>
      </w:r>
      <w:proofErr w:type="gramStart"/>
      <w:r>
        <w:rPr>
          <w:rFonts w:ascii="Tw Cen MT" w:hAnsi="Tw Cen MT"/>
        </w:rPr>
        <w:t>day to day</w:t>
      </w:r>
      <w:proofErr w:type="gramEnd"/>
      <w:r>
        <w:rPr>
          <w:rFonts w:ascii="Tw Cen MT" w:hAnsi="Tw Cen MT"/>
        </w:rPr>
        <w:t xml:space="preserve"> schedule will look like.  This will be helpful for participants and guests to plan when to arrive and depart and it will be helpful for your team so that can start developing the sessions and make sure the materials and people they need available are ready. </w:t>
      </w:r>
    </w:p>
    <w:p w14:paraId="41ADEFD6" w14:textId="77777777" w:rsidR="007E49F2" w:rsidRDefault="007E49F2">
      <w:pPr>
        <w:rPr>
          <w:rFonts w:ascii="Tw Cen MT" w:hAnsi="Tw Cen MT"/>
        </w:rPr>
      </w:pPr>
    </w:p>
    <w:p w14:paraId="48D6BD28" w14:textId="3E41F408" w:rsidR="007E49F2" w:rsidRDefault="007E49F2">
      <w:pPr>
        <w:rPr>
          <w:rFonts w:ascii="Tw Cen MT" w:hAnsi="Tw Cen MT"/>
        </w:rPr>
      </w:pPr>
      <w:r>
        <w:rPr>
          <w:rFonts w:ascii="Tw Cen MT" w:hAnsi="Tw Cen MT"/>
        </w:rPr>
        <w:t>This detailed schedule should include:</w:t>
      </w:r>
    </w:p>
    <w:p w14:paraId="55627C28" w14:textId="632D415F" w:rsidR="007E49F2" w:rsidRPr="007E49F2" w:rsidRDefault="007E49F2" w:rsidP="007E49F2">
      <w:pPr>
        <w:pStyle w:val="ListParagraph"/>
        <w:numPr>
          <w:ilvl w:val="0"/>
          <w:numId w:val="4"/>
        </w:numPr>
        <w:rPr>
          <w:rFonts w:ascii="Tw Cen MT" w:hAnsi="Tw Cen MT"/>
          <w:b/>
        </w:rPr>
      </w:pPr>
      <w:r w:rsidRPr="007E49F2">
        <w:rPr>
          <w:rFonts w:ascii="Tw Cen MT" w:hAnsi="Tw Cen MT"/>
          <w:b/>
        </w:rPr>
        <w:t>Date</w:t>
      </w:r>
    </w:p>
    <w:p w14:paraId="2BB53E8C" w14:textId="5A31C269" w:rsidR="007E49F2" w:rsidRDefault="007E49F2" w:rsidP="007E49F2">
      <w:pPr>
        <w:pStyle w:val="ListParagraph"/>
        <w:numPr>
          <w:ilvl w:val="0"/>
          <w:numId w:val="4"/>
        </w:numPr>
        <w:rPr>
          <w:rFonts w:ascii="Tw Cen MT" w:hAnsi="Tw Cen MT"/>
          <w:b/>
        </w:rPr>
      </w:pPr>
      <w:r w:rsidRPr="007E49F2">
        <w:rPr>
          <w:rFonts w:ascii="Tw Cen MT" w:hAnsi="Tw Cen MT"/>
          <w:b/>
        </w:rPr>
        <w:t>Time</w:t>
      </w:r>
    </w:p>
    <w:p w14:paraId="41FC1B5F" w14:textId="0F5D051E" w:rsidR="007E49F2" w:rsidRDefault="007E49F2" w:rsidP="007E49F2">
      <w:pPr>
        <w:pStyle w:val="ListParagraph"/>
        <w:numPr>
          <w:ilvl w:val="0"/>
          <w:numId w:val="4"/>
        </w:numPr>
        <w:rPr>
          <w:rFonts w:ascii="Tw Cen MT" w:hAnsi="Tw Cen MT"/>
          <w:b/>
        </w:rPr>
      </w:pPr>
      <w:r>
        <w:rPr>
          <w:rFonts w:ascii="Tw Cen MT" w:hAnsi="Tw Cen MT"/>
          <w:b/>
        </w:rPr>
        <w:t>Name of Session</w:t>
      </w:r>
    </w:p>
    <w:p w14:paraId="3BB8B03A" w14:textId="68FBD6A9" w:rsidR="00903DDF" w:rsidRPr="00903DDF" w:rsidRDefault="00903DDF" w:rsidP="00903DDF">
      <w:pPr>
        <w:pStyle w:val="ListParagraph"/>
        <w:numPr>
          <w:ilvl w:val="0"/>
          <w:numId w:val="4"/>
        </w:numPr>
        <w:rPr>
          <w:rFonts w:ascii="Tw Cen MT" w:hAnsi="Tw Cen MT"/>
          <w:b/>
        </w:rPr>
      </w:pPr>
      <w:r>
        <w:rPr>
          <w:rFonts w:ascii="Tw Cen MT" w:hAnsi="Tw Cen MT"/>
          <w:b/>
        </w:rPr>
        <w:t>Type of Space you need</w:t>
      </w:r>
      <w:r>
        <w:rPr>
          <w:rFonts w:ascii="Tw Cen MT" w:hAnsi="Tw Cen MT"/>
        </w:rPr>
        <w:t xml:space="preserve"> (should the location be in a main hall, breakout room, outside, workshop, etc.?)</w:t>
      </w:r>
    </w:p>
    <w:p w14:paraId="7FB2F48F" w14:textId="7F5735F3" w:rsidR="007E49F2" w:rsidRDefault="00903DDF" w:rsidP="007E49F2">
      <w:pPr>
        <w:pStyle w:val="ListParagraph"/>
        <w:numPr>
          <w:ilvl w:val="0"/>
          <w:numId w:val="4"/>
        </w:numPr>
        <w:rPr>
          <w:rFonts w:ascii="Tw Cen MT" w:hAnsi="Tw Cen MT"/>
          <w:b/>
        </w:rPr>
      </w:pPr>
      <w:r>
        <w:rPr>
          <w:rFonts w:ascii="Tw Cen MT" w:hAnsi="Tw Cen MT"/>
          <w:b/>
        </w:rPr>
        <w:t>Leader(</w:t>
      </w:r>
      <w:r w:rsidR="007E49F2">
        <w:rPr>
          <w:rFonts w:ascii="Tw Cen MT" w:hAnsi="Tw Cen MT"/>
          <w:b/>
        </w:rPr>
        <w:t>s) of</w:t>
      </w:r>
      <w:r>
        <w:rPr>
          <w:rFonts w:ascii="Tw Cen MT" w:hAnsi="Tw Cen MT"/>
          <w:b/>
        </w:rPr>
        <w:t xml:space="preserve"> the</w:t>
      </w:r>
      <w:r w:rsidR="007E49F2">
        <w:rPr>
          <w:rFonts w:ascii="Tw Cen MT" w:hAnsi="Tw Cen MT"/>
          <w:b/>
        </w:rPr>
        <w:t xml:space="preserve"> Session</w:t>
      </w:r>
    </w:p>
    <w:p w14:paraId="6704E40F" w14:textId="047993C4" w:rsidR="007E49F2" w:rsidRPr="00D57901" w:rsidRDefault="007E49F2" w:rsidP="007E49F2">
      <w:pPr>
        <w:pStyle w:val="ListParagraph"/>
        <w:numPr>
          <w:ilvl w:val="0"/>
          <w:numId w:val="4"/>
        </w:numPr>
        <w:rPr>
          <w:rFonts w:ascii="Tw Cen MT" w:hAnsi="Tw Cen MT"/>
          <w:b/>
        </w:rPr>
      </w:pPr>
      <w:r>
        <w:rPr>
          <w:rFonts w:ascii="Tw Cen MT" w:hAnsi="Tw Cen MT"/>
          <w:b/>
        </w:rPr>
        <w:t xml:space="preserve">Notes + Materials Needed </w:t>
      </w:r>
      <w:r>
        <w:rPr>
          <w:rFonts w:ascii="Tw Cen MT" w:hAnsi="Tw Cen MT"/>
        </w:rPr>
        <w:t>(we know this will change over time, but makes sure the operations people have an ideas of what needs to plan ahead for)</w:t>
      </w:r>
    </w:p>
    <w:p w14:paraId="47BA655B" w14:textId="77777777" w:rsidR="007E49F2" w:rsidRDefault="007E49F2">
      <w:pPr>
        <w:rPr>
          <w:rFonts w:ascii="Tw Cen MT" w:hAnsi="Tw Cen MT"/>
        </w:rPr>
      </w:pPr>
      <w:bookmarkStart w:id="0" w:name="_GoBack"/>
      <w:bookmarkEnd w:id="0"/>
    </w:p>
    <w:p w14:paraId="71EBFD9B" w14:textId="215C3072" w:rsidR="00AB4B48" w:rsidRPr="00AB4B48" w:rsidRDefault="00AB4B48">
      <w:pPr>
        <w:rPr>
          <w:rFonts w:ascii="Tw Cen MT" w:hAnsi="Tw Cen MT"/>
          <w:color w:val="A6A6A6" w:themeColor="background1" w:themeShade="A6"/>
        </w:rPr>
      </w:pPr>
      <w:r w:rsidRPr="00AB4B48">
        <w:rPr>
          <w:rFonts w:ascii="Tw Cen MT" w:hAnsi="Tw Cen MT"/>
          <w:color w:val="A6A6A6" w:themeColor="background1" w:themeShade="A6"/>
        </w:rPr>
        <w:t xml:space="preserve">*For examples of past IDDS schedules, please </w:t>
      </w:r>
      <w:hyperlink r:id="rId10" w:history="1">
        <w:r w:rsidRPr="00AB4B48">
          <w:rPr>
            <w:rStyle w:val="Hyperlink"/>
            <w:rFonts w:ascii="Tw Cen MT" w:hAnsi="Tw Cen MT"/>
          </w:rPr>
          <w:t xml:space="preserve">check the Google Drive here. </w:t>
        </w:r>
      </w:hyperlink>
      <w:r w:rsidRPr="00AB4B48">
        <w:rPr>
          <w:rFonts w:ascii="Tw Cen MT" w:hAnsi="Tw Cen MT"/>
          <w:color w:val="A6A6A6" w:themeColor="background1" w:themeShade="A6"/>
        </w:rPr>
        <w:t xml:space="preserve"> Warning – there was no standard formatting for many of the schedules, so it may appear messy at first.  </w:t>
      </w:r>
    </w:p>
    <w:p w14:paraId="3EA3CBB7" w14:textId="5B61E16B" w:rsidR="007E49F2" w:rsidRDefault="007E49F2">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1312" behindDoc="0" locked="0" layoutInCell="1" allowOverlap="1" wp14:anchorId="19483672" wp14:editId="55119DD6">
                <wp:simplePos x="0" y="0"/>
                <wp:positionH relativeFrom="column">
                  <wp:posOffset>-114300</wp:posOffset>
                </wp:positionH>
                <wp:positionV relativeFrom="paragraph">
                  <wp:posOffset>248920</wp:posOffset>
                </wp:positionV>
                <wp:extent cx="5600700" cy="3429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0F7E7" w14:textId="7488F949" w:rsidR="007E49F2" w:rsidRPr="0011720F" w:rsidRDefault="00F40CFF" w:rsidP="007E49F2">
                            <w:pPr>
                              <w:rPr>
                                <w:rFonts w:ascii="Tw Cen MT" w:hAnsi="Tw Cen MT"/>
                                <w:color w:val="FFFFFF" w:themeColor="background1"/>
                                <w:sz w:val="28"/>
                                <w:szCs w:val="28"/>
                              </w:rPr>
                            </w:pPr>
                            <w:r>
                              <w:rPr>
                                <w:rFonts w:ascii="Tw Cen MT" w:hAnsi="Tw Cen MT"/>
                                <w:color w:val="FFFFFF" w:themeColor="background1"/>
                                <w:sz w:val="28"/>
                                <w:szCs w:val="28"/>
                              </w:rPr>
                              <w:t>Typical Daily Activities</w:t>
                            </w:r>
                            <w:r w:rsidR="007E49F2">
                              <w:rPr>
                                <w:rFonts w:ascii="Tw Cen MT" w:hAnsi="Tw Cen MT"/>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8.95pt;margin-top:19.6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" fillcolor="#4bacc6 [3208]" stroked="f">
                <v:textbox>
                  <w:txbxContent>
                    <w:p w14:paraId="0560F7E7" w14:textId="7488F949" w:rsidR="007E49F2" w:rsidRPr="0011720F" w:rsidRDefault="00F40CFF" w:rsidP="007E49F2">
                      <w:pPr>
                        <w:rPr>
                          <w:rFonts w:ascii="Tw Cen MT" w:hAnsi="Tw Cen MT"/>
                          <w:color w:val="FFFFFF" w:themeColor="background1"/>
                          <w:sz w:val="28"/>
                          <w:szCs w:val="28"/>
                        </w:rPr>
                      </w:pPr>
                      <w:r>
                        <w:rPr>
                          <w:rFonts w:ascii="Tw Cen MT" w:hAnsi="Tw Cen MT"/>
                          <w:color w:val="FFFFFF" w:themeColor="background1"/>
                          <w:sz w:val="28"/>
                          <w:szCs w:val="28"/>
                        </w:rPr>
                        <w:t>Typical Daily Activities</w:t>
                      </w:r>
                      <w:r w:rsidR="007E49F2">
                        <w:rPr>
                          <w:rFonts w:ascii="Tw Cen MT" w:hAnsi="Tw Cen MT"/>
                          <w:color w:val="FFFFFF" w:themeColor="background1"/>
                          <w:sz w:val="28"/>
                          <w:szCs w:val="28"/>
                        </w:rPr>
                        <w:t xml:space="preserve"> </w:t>
                      </w:r>
                    </w:p>
                  </w:txbxContent>
                </v:textbox>
                <w10:wrap type="square"/>
              </v:shape>
            </w:pict>
          </mc:Fallback>
        </mc:AlternateContent>
      </w:r>
    </w:p>
    <w:p w14:paraId="0281FC13" w14:textId="77777777" w:rsidR="007E49F2" w:rsidRDefault="007E49F2">
      <w:pPr>
        <w:rPr>
          <w:rFonts w:ascii="Tw Cen MT" w:hAnsi="Tw Cen MT"/>
        </w:rPr>
      </w:pPr>
    </w:p>
    <w:p w14:paraId="4FB026B0" w14:textId="44FF6627" w:rsidR="007E49F2" w:rsidRDefault="007E49F2">
      <w:pPr>
        <w:rPr>
          <w:rFonts w:ascii="Tw Cen MT" w:hAnsi="Tw Cen MT"/>
        </w:rPr>
      </w:pPr>
      <w:r>
        <w:rPr>
          <w:rFonts w:ascii="Tw Cen MT" w:hAnsi="Tw Cen MT"/>
        </w:rPr>
        <w:t>In a day-to-day schedule there are a few daily events you want to make sure to include:</w:t>
      </w:r>
    </w:p>
    <w:p w14:paraId="33C91A36" w14:textId="77777777" w:rsidR="007E49F2" w:rsidRDefault="007E49F2">
      <w:pPr>
        <w:rPr>
          <w:rFonts w:ascii="Tw Cen MT" w:hAnsi="Tw Cen MT"/>
        </w:rPr>
      </w:pPr>
    </w:p>
    <w:p w14:paraId="43DB5951" w14:textId="530BD616" w:rsidR="007E49F2" w:rsidRDefault="007E49F2" w:rsidP="007E49F2">
      <w:pPr>
        <w:pStyle w:val="ListParagraph"/>
        <w:numPr>
          <w:ilvl w:val="0"/>
          <w:numId w:val="3"/>
        </w:numPr>
        <w:rPr>
          <w:rFonts w:ascii="Tw Cen MT" w:hAnsi="Tw Cen MT"/>
        </w:rPr>
      </w:pPr>
      <w:r w:rsidRPr="007E49F2">
        <w:rPr>
          <w:rFonts w:ascii="Tw Cen MT" w:hAnsi="Tw Cen MT"/>
          <w:b/>
        </w:rPr>
        <w:t>Morning Circle or Morning Design Activity</w:t>
      </w:r>
      <w:r>
        <w:rPr>
          <w:rFonts w:ascii="Tw Cen MT" w:hAnsi="Tw Cen MT"/>
        </w:rPr>
        <w:t xml:space="preserve"> (usually first 30 min of every day after breakfast)</w:t>
      </w:r>
    </w:p>
    <w:p w14:paraId="0820E7E2" w14:textId="67A10635" w:rsidR="007E49F2" w:rsidRPr="007E49F2" w:rsidRDefault="007E49F2" w:rsidP="007E49F2">
      <w:pPr>
        <w:pStyle w:val="ListParagraph"/>
        <w:numPr>
          <w:ilvl w:val="0"/>
          <w:numId w:val="3"/>
        </w:numPr>
        <w:rPr>
          <w:rFonts w:ascii="Tw Cen MT" w:hAnsi="Tw Cen MT"/>
        </w:rPr>
      </w:pPr>
      <w:r>
        <w:rPr>
          <w:rFonts w:ascii="Tw Cen MT" w:hAnsi="Tw Cen MT"/>
          <w:b/>
        </w:rPr>
        <w:t>Breakfast</w:t>
      </w:r>
    </w:p>
    <w:p w14:paraId="716C6D11" w14:textId="41E95064" w:rsidR="007E49F2" w:rsidRPr="007E49F2" w:rsidRDefault="007E49F2" w:rsidP="007E49F2">
      <w:pPr>
        <w:pStyle w:val="ListParagraph"/>
        <w:numPr>
          <w:ilvl w:val="0"/>
          <w:numId w:val="3"/>
        </w:numPr>
        <w:rPr>
          <w:rFonts w:ascii="Tw Cen MT" w:hAnsi="Tw Cen MT"/>
        </w:rPr>
      </w:pPr>
      <w:r>
        <w:rPr>
          <w:rFonts w:ascii="Tw Cen MT" w:hAnsi="Tw Cen MT"/>
          <w:b/>
        </w:rPr>
        <w:t>Lunch</w:t>
      </w:r>
    </w:p>
    <w:p w14:paraId="277801C9" w14:textId="437C3097" w:rsidR="007E49F2" w:rsidRPr="007E49F2" w:rsidRDefault="007E49F2" w:rsidP="007E49F2">
      <w:pPr>
        <w:pStyle w:val="ListParagraph"/>
        <w:numPr>
          <w:ilvl w:val="0"/>
          <w:numId w:val="3"/>
        </w:numPr>
        <w:rPr>
          <w:rFonts w:ascii="Tw Cen MT" w:hAnsi="Tw Cen MT"/>
        </w:rPr>
      </w:pPr>
      <w:r>
        <w:rPr>
          <w:rFonts w:ascii="Tw Cen MT" w:hAnsi="Tw Cen MT"/>
          <w:b/>
        </w:rPr>
        <w:t>Dinner</w:t>
      </w:r>
    </w:p>
    <w:p w14:paraId="2EBDD409" w14:textId="3FCE9265" w:rsidR="007E49F2" w:rsidRDefault="007E49F2" w:rsidP="007E49F2">
      <w:pPr>
        <w:pStyle w:val="ListParagraph"/>
        <w:numPr>
          <w:ilvl w:val="0"/>
          <w:numId w:val="3"/>
        </w:numPr>
        <w:rPr>
          <w:rFonts w:ascii="Tw Cen MT" w:hAnsi="Tw Cen MT"/>
        </w:rPr>
      </w:pPr>
      <w:r>
        <w:rPr>
          <w:rFonts w:ascii="Tw Cen MT" w:hAnsi="Tw Cen MT"/>
          <w:b/>
        </w:rPr>
        <w:t>Any snack breaks or tea times</w:t>
      </w:r>
      <w:r>
        <w:rPr>
          <w:rFonts w:ascii="Tw Cen MT" w:hAnsi="Tw Cen MT"/>
        </w:rPr>
        <w:t xml:space="preserve"> (depending on the culture you may chose to have 1 or 2 a day, but these are usually 15-30 minutes of break that we give to participants to rest and take a break with each other)</w:t>
      </w:r>
    </w:p>
    <w:p w14:paraId="127AC73A" w14:textId="45D067D2" w:rsidR="00903DDF" w:rsidRPr="00903DDF" w:rsidRDefault="007E49F2" w:rsidP="00903DDF">
      <w:pPr>
        <w:pStyle w:val="ListParagraph"/>
        <w:numPr>
          <w:ilvl w:val="0"/>
          <w:numId w:val="3"/>
        </w:numPr>
        <w:rPr>
          <w:rFonts w:ascii="Tw Cen MT" w:hAnsi="Tw Cen MT"/>
        </w:rPr>
        <w:sectPr w:rsidR="00903DDF" w:rsidRPr="00903DDF" w:rsidSect="00F40CFF">
          <w:footerReference w:type="default" r:id="rId11"/>
          <w:pgSz w:w="12240" w:h="15840"/>
          <w:pgMar w:top="1440" w:right="1800" w:bottom="1440" w:left="1800" w:header="720" w:footer="720" w:gutter="0"/>
          <w:cols w:space="720"/>
          <w:docGrid w:linePitch="360"/>
        </w:sectPr>
      </w:pPr>
      <w:r>
        <w:rPr>
          <w:rFonts w:ascii="Tw Cen MT" w:hAnsi="Tw Cen MT"/>
          <w:b/>
        </w:rPr>
        <w:t>Evening Activities</w:t>
      </w:r>
      <w:r>
        <w:rPr>
          <w:rFonts w:ascii="Tw Cen MT" w:hAnsi="Tw Cen MT"/>
        </w:rPr>
        <w:t xml:space="preserve"> (these are usually 1hr to 1hr 1/2 after dinner. They are usually more fun activities – such as talen</w:t>
      </w:r>
      <w:r w:rsidR="00F40CFF">
        <w:rPr>
          <w:rFonts w:ascii="Tw Cen MT" w:hAnsi="Tw Cen MT"/>
        </w:rPr>
        <w:t>t</w:t>
      </w:r>
      <w:r>
        <w:rPr>
          <w:rFonts w:ascii="Tw Cen MT" w:hAnsi="Tw Cen MT"/>
        </w:rPr>
        <w:t xml:space="preserve"> show, potluck, participant presentations, soccer game, DIY activity, rest time, etc. – and not sessions that require a lot of brain power since most people are tired by this point)</w:t>
      </w:r>
    </w:p>
    <w:p w14:paraId="4782EB38" w14:textId="2CCA0F16" w:rsidR="007E49F2" w:rsidRPr="00903DDF" w:rsidRDefault="007E49F2">
      <w:pPr>
        <w:rPr>
          <w:rFonts w:ascii="Tw Cen MT" w:hAnsi="Tw Cen MT"/>
          <w:b/>
          <w:sz w:val="48"/>
          <w:szCs w:val="48"/>
        </w:rPr>
      </w:pPr>
      <w:r w:rsidRPr="00903DDF">
        <w:rPr>
          <w:rFonts w:ascii="Tw Cen MT" w:hAnsi="Tw Cen MT"/>
          <w:b/>
          <w:sz w:val="48"/>
          <w:szCs w:val="48"/>
        </w:rPr>
        <w:lastRenderedPageBreak/>
        <w:t>Summit Name:</w:t>
      </w:r>
    </w:p>
    <w:p w14:paraId="4DACD415" w14:textId="77777777" w:rsidR="007E49F2" w:rsidRPr="00903DDF" w:rsidRDefault="007E49F2">
      <w:pPr>
        <w:rPr>
          <w:rFonts w:ascii="Tw Cen MT" w:hAnsi="Tw Cen MT"/>
          <w:b/>
          <w:sz w:val="48"/>
          <w:szCs w:val="48"/>
        </w:rPr>
      </w:pPr>
    </w:p>
    <w:p w14:paraId="7A510916" w14:textId="276330F2" w:rsidR="007E49F2" w:rsidRDefault="007E49F2" w:rsidP="00903DDF">
      <w:pPr>
        <w:rPr>
          <w:rFonts w:ascii="Tw Cen MT" w:hAnsi="Tw Cen MT"/>
          <w:b/>
          <w:sz w:val="48"/>
          <w:szCs w:val="48"/>
        </w:rPr>
      </w:pPr>
      <w:r w:rsidRPr="00903DDF">
        <w:rPr>
          <w:rFonts w:ascii="Tw Cen MT" w:hAnsi="Tw Cen MT"/>
          <w:b/>
          <w:sz w:val="48"/>
          <w:szCs w:val="48"/>
        </w:rPr>
        <w:t>Summit Dates:</w:t>
      </w:r>
      <w:r w:rsidR="00903DDF" w:rsidRPr="00903DDF">
        <w:rPr>
          <w:rFonts w:ascii="Tw Cen MT" w:hAnsi="Tw Cen MT"/>
          <w:b/>
          <w:sz w:val="48"/>
          <w:szCs w:val="48"/>
        </w:rPr>
        <w:t xml:space="preserve"> </w:t>
      </w:r>
    </w:p>
    <w:p w14:paraId="2A87F1D6" w14:textId="77777777" w:rsidR="00903DDF" w:rsidRPr="00903DDF" w:rsidRDefault="00903DDF" w:rsidP="00903DDF">
      <w:pPr>
        <w:rPr>
          <w:rFonts w:ascii="Tw Cen MT" w:hAnsi="Tw Cen MT"/>
          <w:b/>
          <w:sz w:val="48"/>
          <w:szCs w:val="48"/>
        </w:rPr>
      </w:pPr>
    </w:p>
    <w:tbl>
      <w:tblPr>
        <w:tblpPr w:leftFromText="187" w:rightFromText="187" w:vertAnchor="text" w:horzAnchor="page" w:tblpX="1189" w:tblpY="251"/>
        <w:tblW w:w="14058" w:type="dxa"/>
        <w:tblLook w:val="04A0" w:firstRow="1" w:lastRow="0" w:firstColumn="1" w:lastColumn="0" w:noHBand="0" w:noVBand="1"/>
      </w:tblPr>
      <w:tblGrid>
        <w:gridCol w:w="2060"/>
        <w:gridCol w:w="2060"/>
        <w:gridCol w:w="2060"/>
        <w:gridCol w:w="2580"/>
        <w:gridCol w:w="5298"/>
      </w:tblGrid>
      <w:tr w:rsidR="00903DDF" w:rsidRPr="00903DDF" w14:paraId="56206DAE"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463ABAE3" w14:textId="134B74F1" w:rsidR="00903DDF" w:rsidRPr="00903DDF" w:rsidRDefault="00F40CFF" w:rsidP="00903DDF">
            <w:pPr>
              <w:rPr>
                <w:rFonts w:ascii="Tw Cen MT" w:eastAsia="Times New Roman" w:hAnsi="Tw Cen MT" w:cs="Arial"/>
                <w:b/>
                <w:bCs/>
                <w:color w:val="FFFFFF"/>
              </w:rPr>
            </w:pPr>
            <w:r>
              <w:rPr>
                <w:rFonts w:ascii="Tw Cen MT" w:eastAsia="Times New Roman" w:hAnsi="Tw Cen MT" w:cs="Arial"/>
                <w:b/>
                <w:bCs/>
                <w:color w:val="FFFFFF"/>
              </w:rPr>
              <w:t>Day 1</w:t>
            </w:r>
          </w:p>
        </w:tc>
      </w:tr>
      <w:tr w:rsidR="00903DDF" w:rsidRPr="00903DDF" w14:paraId="1CED1A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351C968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4C7D5F2"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2167660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16C1EE77" w14:textId="7B889056" w:rsidR="00903DDF" w:rsidRPr="00903DDF" w:rsidRDefault="00F40CFF"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28E60F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339F3C0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1CD1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F9DCA8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70862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ED6399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B6D1A8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38079A6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ECEBEF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8115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F2473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473A95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43388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CB4B7C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6BBDC8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070E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BDF26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70928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559A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D60CA15"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0BFABE3C" w14:textId="20E8A845" w:rsidR="00903DDF" w:rsidRPr="00903DDF" w:rsidRDefault="00F40CFF" w:rsidP="00903DDF">
            <w:pPr>
              <w:rPr>
                <w:rFonts w:ascii="Tw Cen MT" w:eastAsia="Times New Roman" w:hAnsi="Tw Cen MT" w:cs="Arial"/>
                <w:b/>
                <w:bCs/>
                <w:color w:val="FFFFFF"/>
              </w:rPr>
            </w:pPr>
            <w:r>
              <w:rPr>
                <w:rFonts w:ascii="Tw Cen MT" w:eastAsia="Times New Roman" w:hAnsi="Tw Cen MT" w:cs="Arial"/>
                <w:b/>
                <w:bCs/>
                <w:color w:val="FFFFFF"/>
              </w:rPr>
              <w:t>Day 2</w:t>
            </w:r>
          </w:p>
        </w:tc>
      </w:tr>
      <w:tr w:rsidR="00903DDF" w:rsidRPr="00903DDF" w14:paraId="5BE434D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753549A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1856F36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5AC422D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317A4277" w14:textId="088A5327" w:rsidR="00903DDF" w:rsidRPr="00903DDF" w:rsidRDefault="00F40CFF"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3A54A25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4A8BCEC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CCC5B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6EC66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62CDD2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22E2D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849D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42F34D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0897EF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5D7AFA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E7B6E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51626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D38B9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B4E2F7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209F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0C51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AF60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522E1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644752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E771CD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18079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8BC01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A0F7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D4665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0C0C5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320F2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9995C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114EC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BE333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DBE97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3C1F6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AACB55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1F7DCC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D80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8A14A6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EAF0B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C6005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3CC2B9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EB539A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7253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1FB25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AEAE4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53395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4FDBAB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B1A1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B7DC9A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3AD941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515EA7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4D11A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8195C6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4F181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0ACF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B62A0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77D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DCC0CF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EBB7F8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F9E5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E57D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F0394E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7393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F2F55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19FA0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18EF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A7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D99AF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BEC73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92302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53F485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29917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306E8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0DD6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CE0B2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3378D9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D5E974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7C65E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02A505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257DB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F8D113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DB83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4FC7E5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0DEE23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198A3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7B80D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ADF2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D9E82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46DFD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5884E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A0E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1779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4AAA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264E8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3994A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0749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89E64E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916C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FD278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2E2072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51DF886" w14:textId="77777777" w:rsidTr="00903DDF">
        <w:trPr>
          <w:trHeight w:val="42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20097017" w14:textId="539B8E8B" w:rsidR="00903DDF" w:rsidRPr="00903DDF" w:rsidRDefault="00F40CFF" w:rsidP="00903DDF">
            <w:pPr>
              <w:rPr>
                <w:rFonts w:ascii="Tw Cen MT" w:eastAsia="Times New Roman" w:hAnsi="Tw Cen MT" w:cs="Arial"/>
                <w:b/>
                <w:bCs/>
                <w:color w:val="FFFFFF"/>
              </w:rPr>
            </w:pPr>
            <w:r>
              <w:rPr>
                <w:rFonts w:ascii="Tw Cen MT" w:eastAsia="Times New Roman" w:hAnsi="Tw Cen MT" w:cs="Arial"/>
                <w:b/>
                <w:bCs/>
                <w:color w:val="FFFFFF"/>
              </w:rPr>
              <w:t>Day 3</w:t>
            </w:r>
          </w:p>
        </w:tc>
      </w:tr>
      <w:tr w:rsidR="00903DDF" w:rsidRPr="00903DDF" w14:paraId="77AA818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09D4022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56435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1064DEA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08BE1871" w14:textId="71C81CB9" w:rsidR="00903DDF" w:rsidRPr="00903DDF" w:rsidRDefault="00F40CFF"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7FBC58E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6A1B3E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339324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44A93D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16E5A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57591E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A6C5C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9D08A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23B1E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114DE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A097F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3F3E6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EE581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6E413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46218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23FCBA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475D30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2CFD3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3FB33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BDE4C0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6C0C8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487C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68F8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61B4D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07E646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C53C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17CAD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DCD5E3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AA442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884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9C8B49A" w14:textId="77777777" w:rsidR="00903DDF" w:rsidRPr="00903DDF" w:rsidRDefault="00903DDF" w:rsidP="00903DDF">
            <w:pPr>
              <w:rPr>
                <w:rFonts w:ascii="Tw Cen MT" w:eastAsia="Times New Roman" w:hAnsi="Tw Cen MT" w:cs="Arial"/>
                <w:color w:val="45818E"/>
              </w:rPr>
            </w:pPr>
            <w:r w:rsidRPr="00903DDF">
              <w:rPr>
                <w:rFonts w:ascii="Tw Cen MT" w:eastAsia="Times New Roman" w:hAnsi="Tw Cen MT" w:cs="Arial"/>
                <w:color w:val="45818E"/>
              </w:rPr>
              <w:t> </w:t>
            </w:r>
          </w:p>
        </w:tc>
      </w:tr>
      <w:tr w:rsidR="00903DDF" w:rsidRPr="00903DDF" w14:paraId="11D4B20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0A0A3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D9C9E4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7151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260D1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47A01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EC7F1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7BD6D5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1947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DBB4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A7C9F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BFC0F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68885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D569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4CB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59CB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D8BE1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60205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4936B6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6864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E9F6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BA9B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98E812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AFD5A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6E13B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68C6B8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406899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D934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BB54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9B3842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88482C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9B2E4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ED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0789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82B55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8077E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83C0A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E9AE0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6B3672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B89C7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FBEC0C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3F71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28AB77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26D3E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3F2647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505311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3388BC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B5838D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EA2762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EAC9B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EC73CF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7AA7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7D5B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C1BB95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D6E565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99C9D4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84B5D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E52B3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5BC94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E9822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C283084"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6CF41DCD" w14:textId="6578A508" w:rsidR="00903DDF" w:rsidRPr="00903DDF" w:rsidRDefault="00F40CFF" w:rsidP="00903DDF">
            <w:pPr>
              <w:rPr>
                <w:rFonts w:ascii="Tw Cen MT" w:eastAsia="Times New Roman" w:hAnsi="Tw Cen MT" w:cs="Arial"/>
                <w:b/>
                <w:bCs/>
                <w:color w:val="FFFFFF"/>
              </w:rPr>
            </w:pPr>
            <w:r>
              <w:rPr>
                <w:rFonts w:ascii="Tw Cen MT" w:eastAsia="Times New Roman" w:hAnsi="Tw Cen MT" w:cs="Arial"/>
                <w:b/>
                <w:bCs/>
                <w:color w:val="FFFFFF"/>
              </w:rPr>
              <w:t>Day 4</w:t>
            </w:r>
          </w:p>
        </w:tc>
      </w:tr>
      <w:tr w:rsidR="00903DDF" w:rsidRPr="00903DDF" w14:paraId="69DC7BF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5CDA194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3608DD9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0D28A13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6ABCEABB" w14:textId="6A4204D9" w:rsidR="00903DDF" w:rsidRPr="00903DDF" w:rsidRDefault="00F40CFF"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6C85F38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Notes/Things To Do/ Materials Needed</w:t>
            </w:r>
          </w:p>
        </w:tc>
      </w:tr>
      <w:tr w:rsidR="00903DDF" w:rsidRPr="00903DDF" w14:paraId="5EC7903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A8C07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908746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46617B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BA7A26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90E906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2C319CC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8F4A0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B9F3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7B8663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835DB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53DB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7CDD3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6588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417C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754F8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1DBC1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68DB59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B1C9A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24056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3A1E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A6EB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89B78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F6D6B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8C2970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691573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CBD3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7D3B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D6356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6EA6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9108FA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C28AC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F73621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88729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440CA5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49F947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20B8F9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B63A00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7FF2CB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3646D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EB8B1D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E8B53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F1CF76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08FEF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E750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11B08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527A33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CAC75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bl>
    <w:p w14:paraId="23598823" w14:textId="77777777" w:rsidR="00903DDF" w:rsidRPr="007E49F2" w:rsidRDefault="00903DDF">
      <w:pPr>
        <w:rPr>
          <w:rFonts w:ascii="Tw Cen MT" w:hAnsi="Tw Cen MT"/>
          <w:b/>
        </w:rPr>
      </w:pPr>
    </w:p>
    <w:sectPr w:rsidR="00903DDF" w:rsidRPr="007E49F2" w:rsidSect="00F40CF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7E49F2" w:rsidRDefault="007E49F2" w:rsidP="0011720F">
      <w:r>
        <w:separator/>
      </w:r>
    </w:p>
  </w:endnote>
  <w:endnote w:type="continuationSeparator" w:id="0">
    <w:p w14:paraId="4E986B97" w14:textId="77777777" w:rsidR="007E49F2" w:rsidRDefault="007E49F2"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7120187A" w:rsidR="007E49F2" w:rsidRDefault="007E49F2">
    <w:pPr>
      <w:pStyle w:val="Footer"/>
    </w:pPr>
    <w:r w:rsidRPr="007E49F2">
      <w:rPr>
        <w:noProof/>
      </w:rPr>
      <w:drawing>
        <wp:inline distT="0" distB="0" distL="0" distR="0" wp14:anchorId="775803BE" wp14:editId="6D05DD42">
          <wp:extent cx="5486400" cy="591820"/>
          <wp:effectExtent l="5080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7E49F2" w:rsidRDefault="007E49F2" w:rsidP="0011720F">
      <w:r>
        <w:separator/>
      </w:r>
    </w:p>
  </w:footnote>
  <w:footnote w:type="continuationSeparator" w:id="0">
    <w:p w14:paraId="1D98FAF7" w14:textId="77777777" w:rsidR="007E49F2" w:rsidRDefault="007E49F2"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2288"/>
    <w:multiLevelType w:val="hybridMultilevel"/>
    <w:tmpl w:val="CEF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47BB"/>
    <w:multiLevelType w:val="hybridMultilevel"/>
    <w:tmpl w:val="408C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C2278"/>
    <w:rsid w:val="0011720F"/>
    <w:rsid w:val="0012521F"/>
    <w:rsid w:val="002C5CAC"/>
    <w:rsid w:val="002E203E"/>
    <w:rsid w:val="00353FA2"/>
    <w:rsid w:val="00420CCB"/>
    <w:rsid w:val="00474225"/>
    <w:rsid w:val="004C0F58"/>
    <w:rsid w:val="005C3C91"/>
    <w:rsid w:val="007E25CD"/>
    <w:rsid w:val="007E49F2"/>
    <w:rsid w:val="007F69DA"/>
    <w:rsid w:val="008217CD"/>
    <w:rsid w:val="00876DAF"/>
    <w:rsid w:val="008B61AB"/>
    <w:rsid w:val="008D65E5"/>
    <w:rsid w:val="00903DDF"/>
    <w:rsid w:val="009B1912"/>
    <w:rsid w:val="009B4E33"/>
    <w:rsid w:val="009C708B"/>
    <w:rsid w:val="009E3F9F"/>
    <w:rsid w:val="00AB4B48"/>
    <w:rsid w:val="00B01F08"/>
    <w:rsid w:val="00B36302"/>
    <w:rsid w:val="00C85E62"/>
    <w:rsid w:val="00CC3E50"/>
    <w:rsid w:val="00CD3650"/>
    <w:rsid w:val="00D278D4"/>
    <w:rsid w:val="00D45E7B"/>
    <w:rsid w:val="00D57901"/>
    <w:rsid w:val="00D75A55"/>
    <w:rsid w:val="00D842A6"/>
    <w:rsid w:val="00D9649E"/>
    <w:rsid w:val="00DD4EDE"/>
    <w:rsid w:val="00DF7132"/>
    <w:rsid w:val="00E456EB"/>
    <w:rsid w:val="00F05B56"/>
    <w:rsid w:val="00F36E6E"/>
    <w:rsid w:val="00F4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1116831230">
      <w:bodyDiv w:val="1"/>
      <w:marLeft w:val="0"/>
      <w:marRight w:val="0"/>
      <w:marTop w:val="0"/>
      <w:marBottom w:val="0"/>
      <w:divBdr>
        <w:top w:val="none" w:sz="0" w:space="0" w:color="auto"/>
        <w:left w:val="none" w:sz="0" w:space="0" w:color="auto"/>
        <w:bottom w:val="none" w:sz="0" w:space="0" w:color="auto"/>
        <w:right w:val="none" w:sz="0" w:space="0" w:color="auto"/>
      </w:divBdr>
    </w:div>
    <w:div w:id="2013138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rive.google.com/drive/folders/0B-HIX4OeMxRPODBlZWQxNjctZjE3ZS00MDdlLWFjNWItNTU5ZGZmYjRlMjM5/0BzseySE04NKPfnE3TndOX19QSkZfckMycnpON3cyWi1IRzZsQ0gtSnBhRlVvZjIxcUszcjA/0B96LmGoBETheNlNGZE5MZnR3U1E"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a:solidFill>
          <a:schemeClr val="accent5">
            <a:lumMod val="75000"/>
          </a:schemeClr>
        </a:solidFill>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7973261A-C04C-B349-B1F2-13BDB3CDC097}" type="presOf" srcId="{FC43C9FE-279D-574E-8BEF-B7745C070C01}" destId="{C945CA25-A965-7C47-AE6E-66D49AEA4B41}" srcOrd="0" destOrd="0" presId="urn:microsoft.com/office/officeart/2005/8/layout/chevron1"/>
    <dgm:cxn modelId="{D5CC6FA7-0F2A-314D-9DA9-D4765CEC2667}" type="presOf" srcId="{F662793A-25A6-164D-AC92-CA179BDBF117}" destId="{166833E9-008F-1148-8028-25E0C6C40A6F}"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FBF02DF3-90A9-CE40-BC60-9C537816AD8A}" type="presOf" srcId="{0566A6C7-F1CC-ED49-B969-6908AE84F434}" destId="{ECF0B5C3-D62D-A645-9BD1-B78431EC4552}" srcOrd="0" destOrd="0" presId="urn:microsoft.com/office/officeart/2005/8/layout/chevron1"/>
    <dgm:cxn modelId="{3C846018-42F4-8246-B8C6-C2B4DFD918B3}" type="presOf" srcId="{3349F722-10E5-5841-9197-D8A600C1EF07}" destId="{A7F0AB9F-81D6-AD4F-8F57-54CB7B5F1439}" srcOrd="0" destOrd="0" presId="urn:microsoft.com/office/officeart/2005/8/layout/chevron1"/>
    <dgm:cxn modelId="{8BFEC4F2-2280-7246-9B65-D712BDE8F811}" type="presOf" srcId="{AA0F1E3F-D76B-5A4E-AB86-F11F24E73A63}" destId="{8413CAAA-D78A-4141-91C1-69A13DC334BC}"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BFC731CF-72E2-E94F-BECE-2D16A68F6E04}" type="presOf" srcId="{A196E9A5-39A8-8649-80E5-AEE1F55053A9}" destId="{0BC8E9C4-713B-1E40-9974-B098BCD917B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52587A93-3AA7-0E44-92FD-39703D3A7BA5}" type="presOf" srcId="{77040D3F-888B-5246-9D4A-7913F964643D}" destId="{1433FC16-EB7C-A243-9A80-1175F36F78EE}" srcOrd="0" destOrd="0" presId="urn:microsoft.com/office/officeart/2005/8/layout/chevron1"/>
    <dgm:cxn modelId="{5096824E-A802-534B-B1E1-50236A7DAA5D}" type="presOf" srcId="{4974C817-8007-C848-AC26-92C18E008BB1}" destId="{24358747-C6BB-A94A-BEB5-9531AA761A69}"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E1001B18-4DB7-E047-AB84-9136754FB987}" type="presParOf" srcId="{8413CAAA-D78A-4141-91C1-69A13DC334BC}" destId="{ECF0B5C3-D62D-A645-9BD1-B78431EC4552}" srcOrd="0" destOrd="0" presId="urn:microsoft.com/office/officeart/2005/8/layout/chevron1"/>
    <dgm:cxn modelId="{A41341C9-50D4-E148-ADD0-EF44A8B00A15}" type="presParOf" srcId="{8413CAAA-D78A-4141-91C1-69A13DC334BC}" destId="{F7CF0A31-35B2-1942-B3E7-7BA4365C37DC}" srcOrd="1" destOrd="0" presId="urn:microsoft.com/office/officeart/2005/8/layout/chevron1"/>
    <dgm:cxn modelId="{4B011404-207D-9F49-B658-EBB036B55E25}" type="presParOf" srcId="{8413CAAA-D78A-4141-91C1-69A13DC334BC}" destId="{24358747-C6BB-A94A-BEB5-9531AA761A69}" srcOrd="2" destOrd="0" presId="urn:microsoft.com/office/officeart/2005/8/layout/chevron1"/>
    <dgm:cxn modelId="{6260D8CE-C35C-624D-B24F-2F405AD4239C}" type="presParOf" srcId="{8413CAAA-D78A-4141-91C1-69A13DC334BC}" destId="{3E9C61B1-2771-0046-A3B4-A7A52CA9E854}" srcOrd="3" destOrd="0" presId="urn:microsoft.com/office/officeart/2005/8/layout/chevron1"/>
    <dgm:cxn modelId="{61731EE6-F4B9-114B-91DE-D39FBA22D6C3}" type="presParOf" srcId="{8413CAAA-D78A-4141-91C1-69A13DC334BC}" destId="{166833E9-008F-1148-8028-25E0C6C40A6F}" srcOrd="4" destOrd="0" presId="urn:microsoft.com/office/officeart/2005/8/layout/chevron1"/>
    <dgm:cxn modelId="{FD5F6B04-B041-F446-92BB-EBC1A76D3D40}" type="presParOf" srcId="{8413CAAA-D78A-4141-91C1-69A13DC334BC}" destId="{13DEE65D-25EF-A547-A35E-719A132C0250}" srcOrd="5" destOrd="0" presId="urn:microsoft.com/office/officeart/2005/8/layout/chevron1"/>
    <dgm:cxn modelId="{74935F95-8AAE-794E-BAFC-1F9FDCD89D77}" type="presParOf" srcId="{8413CAAA-D78A-4141-91C1-69A13DC334BC}" destId="{0BC8E9C4-713B-1E40-9974-B098BCD917BE}" srcOrd="6" destOrd="0" presId="urn:microsoft.com/office/officeart/2005/8/layout/chevron1"/>
    <dgm:cxn modelId="{97FAFA57-AF7F-154E-B917-43A1C55FE814}" type="presParOf" srcId="{8413CAAA-D78A-4141-91C1-69A13DC334BC}" destId="{D965E404-A1A5-2A4F-AE0E-3B0B923D67CB}" srcOrd="7" destOrd="0" presId="urn:microsoft.com/office/officeart/2005/8/layout/chevron1"/>
    <dgm:cxn modelId="{5AB38B5D-534B-3146-9006-A6086AE548A1}" type="presParOf" srcId="{8413CAAA-D78A-4141-91C1-69A13DC334BC}" destId="{1433FC16-EB7C-A243-9A80-1175F36F78EE}" srcOrd="8" destOrd="0" presId="urn:microsoft.com/office/officeart/2005/8/layout/chevron1"/>
    <dgm:cxn modelId="{C0C2C723-B9D4-FF42-8955-CAF354781304}" type="presParOf" srcId="{8413CAAA-D78A-4141-91C1-69A13DC334BC}" destId="{19464A7A-82FC-7A4F-9FB6-C610768FF3DD}" srcOrd="9" destOrd="0" presId="urn:microsoft.com/office/officeart/2005/8/layout/chevron1"/>
    <dgm:cxn modelId="{A6983665-D0A0-524C-B105-32658F638D2B}" type="presParOf" srcId="{8413CAAA-D78A-4141-91C1-69A13DC334BC}" destId="{C945CA25-A965-7C47-AE6E-66D49AEA4B41}" srcOrd="10" destOrd="0" presId="urn:microsoft.com/office/officeart/2005/8/layout/chevron1"/>
    <dgm:cxn modelId="{44360007-4640-C449-92B5-A0948613BA7C}" type="presParOf" srcId="{8413CAAA-D78A-4141-91C1-69A13DC334BC}" destId="{B5F33140-7C50-204B-89F7-F5608DA3AAC9}" srcOrd="11" destOrd="0" presId="urn:microsoft.com/office/officeart/2005/8/layout/chevron1"/>
    <dgm:cxn modelId="{95DDE64B-6E0F-4D4A-8295-47EFFC7A2E0F}"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6870-0890-1C4A-8ADC-8161B2AE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400</Words>
  <Characters>2281</Characters>
  <Application>Microsoft Macintosh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6</cp:revision>
  <dcterms:created xsi:type="dcterms:W3CDTF">2015-05-29T15:53:00Z</dcterms:created>
  <dcterms:modified xsi:type="dcterms:W3CDTF">2015-06-06T01:36:00Z</dcterms:modified>
</cp:coreProperties>
</file>